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1096"/>
        <w:tblW w:w="10314" w:type="dxa"/>
        <w:tblLayout w:type="fixed"/>
        <w:tblLook w:val="04A0" w:firstRow="1" w:lastRow="0" w:firstColumn="1" w:lastColumn="0" w:noHBand="0" w:noVBand="1"/>
      </w:tblPr>
      <w:tblGrid>
        <w:gridCol w:w="976"/>
        <w:gridCol w:w="7955"/>
        <w:gridCol w:w="1383"/>
      </w:tblGrid>
      <w:tr w:rsidR="00107DBD" w:rsidTr="00107DBD">
        <w:trPr>
          <w:trHeight w:val="80"/>
        </w:trPr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</w:tcPr>
          <w:p w:rsidR="00107DBD" w:rsidRDefault="00107DBD" w:rsidP="00107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 библиотечно-библиографических занятий</w:t>
            </w:r>
            <w:r w:rsidR="00F44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bookmarkStart w:id="0" w:name="_GoBack"/>
            <w:bookmarkEnd w:id="0"/>
            <w:r w:rsidR="00F44209">
              <w:rPr>
                <w:rFonts w:ascii="Times New Roman" w:hAnsi="Times New Roman" w:cs="Times New Roman"/>
                <w:b/>
                <w:sz w:val="28"/>
                <w:szCs w:val="28"/>
              </w:rPr>
              <w:t>в МБОУ Качалинской СОШ на 2017-2018 учебный год</w:t>
            </w:r>
          </w:p>
        </w:tc>
      </w:tr>
      <w:tr w:rsidR="00107DBD" w:rsidTr="00107DBD">
        <w:trPr>
          <w:trHeight w:val="347"/>
        </w:trPr>
        <w:tc>
          <w:tcPr>
            <w:tcW w:w="976" w:type="dxa"/>
          </w:tcPr>
          <w:p w:rsidR="00107DBD" w:rsidRPr="00E4278C" w:rsidRDefault="00107DBD" w:rsidP="00107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5" w:type="dxa"/>
          </w:tcPr>
          <w:p w:rsidR="00107DBD" w:rsidRPr="00E4278C" w:rsidRDefault="00107DBD" w:rsidP="00107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8C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Библиотечно-библиографические и информационные уроки</w:t>
            </w:r>
          </w:p>
        </w:tc>
        <w:tc>
          <w:tcPr>
            <w:tcW w:w="1383" w:type="dxa"/>
          </w:tcPr>
          <w:p w:rsidR="00107DBD" w:rsidRDefault="00107DBD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AA74AF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4AF">
              <w:rPr>
                <w:rFonts w:ascii="Times New Roman" w:hAnsi="Times New Roman" w:cs="Times New Roman"/>
                <w:b/>
                <w:sz w:val="24"/>
                <w:szCs w:val="24"/>
              </w:rPr>
              <w:t>Дош</w:t>
            </w:r>
            <w:proofErr w:type="spellEnd"/>
            <w:r w:rsidRPr="00AA74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6130" w:rsidRPr="00AA74AF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A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955" w:type="dxa"/>
          </w:tcPr>
          <w:p w:rsidR="00516130" w:rsidRPr="00AA74AF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A7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AA74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Первое посещение библиотеки.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библиотеке. Знакомство 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царством и мудрым государством»</w:t>
            </w:r>
          </w:p>
          <w:p w:rsidR="00516130" w:rsidRPr="00AA74AF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A7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№2. </w:t>
            </w:r>
            <w:r w:rsidRPr="00AA74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Мои любимые сказки и сказочные герои.</w:t>
            </w:r>
          </w:p>
          <w:p w:rsidR="00516130" w:rsidRPr="00E4278C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«Мы ставим сказку»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AA74AF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A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955" w:type="dxa"/>
          </w:tcPr>
          <w:p w:rsidR="00516130" w:rsidRPr="00AA74AF" w:rsidRDefault="00516130" w:rsidP="00107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7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AA74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Первое посещение библиотеки.</w:t>
            </w:r>
            <w:r w:rsidRPr="00AA7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библиотеке. Знакомство 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царством и мудрым государством». Понятие «читатель», «библиотека», «библиотекарь». Основные правила пользования библиотекой. Как самому записаться в библиотеку? Как самому выбрать книгу? (тематические полки, ящики, книжные выставки).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16130" w:rsidRPr="00AA74AF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№2. </w:t>
            </w:r>
            <w:r w:rsidRPr="00AA74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Правила общения с книгой.</w:t>
            </w:r>
          </w:p>
          <w:p w:rsidR="00516130" w:rsidRPr="00AA74AF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AA74AF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955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0D79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Где «живёт» книжка</w:t>
            </w:r>
            <w:r w:rsidRPr="00AA7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982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в «</w:t>
            </w:r>
            <w:proofErr w:type="spellStart"/>
            <w:r w:rsidRPr="000D7982">
              <w:rPr>
                <w:rFonts w:ascii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 – мудрое государство». Понятие об абонементе и читальном зале. Расстановка книг в фонде, читальном зале. «Открытые» полки. Самостоятельный выбор книг при открытом доступе.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D7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№2.</w:t>
            </w:r>
            <w:r w:rsidRPr="000D79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Структура книги.</w:t>
            </w:r>
          </w:p>
          <w:p w:rsidR="00516130" w:rsidRPr="000D7982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как создаёт книгу?  Из чего состоит книга? Внешнее оформление книги: корешок, переплёт, обложка. Внутреннее оформление: текст, страница, иллюстрация. «Говорящие обложки» - самостоятельный выбор книги в школьной библиотеке.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AA74AF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955" w:type="dxa"/>
          </w:tcPr>
          <w:p w:rsidR="00516130" w:rsidRPr="00E1173F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17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E11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Структура книги.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структуре книги: титульный лист, оглавление, предисловие, послесловие. Как сознательно и с пользой выбрать нужную книгу? Художники-иллюстраторы детских книг.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17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№2. </w:t>
            </w:r>
            <w:r w:rsidRPr="00E11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Выбор книг в библиотеке.</w:t>
            </w:r>
          </w:p>
          <w:p w:rsidR="00516130" w:rsidRPr="00E1173F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каталог и его назначение? Первое знакомство с каталогом. Титульный лист и каталожная карточка, их взаимосвязь. Шифр книги. Систематический каталог. Отделы каталогов. Разделители. Связь систематического каталога с расстановкой книг на полках.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AA74AF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7955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17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№1.</w:t>
            </w:r>
            <w:r w:rsidRPr="00E11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Твои первые помощники – энциклопедии и словари.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№2. </w:t>
            </w:r>
            <w:r w:rsidRPr="009276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История книги.</w:t>
            </w:r>
          </w:p>
          <w:p w:rsidR="00516130" w:rsidRPr="009276AD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 книги от её истоков до настоящего времени. Древнейшие библиотеки мира. Школьная библиотека. Художники-иллюстраторы детских книг.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AA74AF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955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9276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Как построена книга?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Аннотация. Предисловие. Содержание. Словарь. Использование знаний о структуре книги при выборе, чтении книг, при работе с ними.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№2. </w:t>
            </w:r>
            <w:r w:rsidRPr="009276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Искусство книги.</w:t>
            </w:r>
          </w:p>
          <w:p w:rsidR="00516130" w:rsidRPr="009276AD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художника, понимание внешней и глубинной связи с иллюстрацией и текстом, знакомство с манерой. Художники-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иллюстраторы детских книг.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422926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7955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4229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Выбор информации (книг) в библиотеке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каталог. Обучение самостоятельному поиску информации. Библиотечный каталог. Картотека. Библиографические указатели. Тематические списки литературы. Титульный лист книги. Каталожная карточка. Аннотация на каталожной карточке. Шифр. Основные деления. Расположение карточек в каталоге и книг на полках.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№2.</w:t>
            </w:r>
            <w:r w:rsidRPr="004229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Путешествие пол Интернету.</w:t>
            </w:r>
          </w:p>
          <w:p w:rsidR="00516130" w:rsidRPr="00422926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Интернет-ресурсов в помощь школьнику.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422926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955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6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0063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Библиография и её назначение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книг. Понятие «библиография» и её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Привитие интереса к работе со справочной литературой.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№2</w:t>
            </w:r>
            <w:r w:rsidRPr="002A3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2A31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Путешествие по Интернету.</w:t>
            </w:r>
          </w:p>
          <w:p w:rsidR="00516130" w:rsidRPr="002A31A5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информации с помощью Интернета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Pr="00422926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955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№1. </w:t>
            </w:r>
            <w:r w:rsidRPr="002A31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Справочно-библиографический аппарат школьной библиотеки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аппарата и его назначение. Алфавитный и систематический каталог. Алфавитно-предметный указатель. Справочная литература. Энциклопедии: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отраслевые. Поиск литературы с помощью каталогов.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№2</w:t>
            </w:r>
            <w:r w:rsidRPr="002A3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2A31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Путешествие по Интернету.</w:t>
            </w:r>
          </w:p>
          <w:p w:rsidR="00516130" w:rsidRPr="002A31A5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с помощью Интернета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7955" w:type="dxa"/>
          </w:tcPr>
          <w:p w:rsidR="00516130" w:rsidRPr="002A31A5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Литература для старшеклассников: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научно-познавательная, популярная, художественная (различные жанры литературы). Периодика для старшеклассников.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16130" w:rsidTr="00107DBD">
        <w:trPr>
          <w:trHeight w:val="347"/>
        </w:trPr>
        <w:tc>
          <w:tcPr>
            <w:tcW w:w="976" w:type="dxa"/>
          </w:tcPr>
          <w:p w:rsidR="00516130" w:rsidRDefault="00516130" w:rsidP="00107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955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 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Техника интеллектуального труда.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с информацией. Оформление реферата, конспекта, доклада.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№2</w:t>
            </w:r>
            <w:r w:rsidRPr="002A3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2A31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Путешествие по Интернету.</w:t>
            </w:r>
          </w:p>
          <w:p w:rsidR="00516130" w:rsidRPr="007D6D91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Интернет-ресурсы.</w:t>
            </w:r>
          </w:p>
        </w:tc>
        <w:tc>
          <w:tcPr>
            <w:tcW w:w="1383" w:type="dxa"/>
          </w:tcPr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30" w:rsidRDefault="00516130" w:rsidP="00107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535F4" w:rsidRDefault="00D535F4"/>
    <w:p w:rsidR="003F745A" w:rsidRDefault="003F745A"/>
    <w:p w:rsidR="003F745A" w:rsidRDefault="003F745A"/>
    <w:p w:rsidR="003F745A" w:rsidRPr="003F745A" w:rsidRDefault="003F745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 w:rsidRPr="003F745A">
        <w:rPr>
          <w:rFonts w:ascii="Times New Roman" w:hAnsi="Times New Roman" w:cs="Times New Roman"/>
          <w:sz w:val="28"/>
          <w:szCs w:val="28"/>
        </w:rPr>
        <w:t xml:space="preserve">  Библиотекарь                              </w:t>
      </w:r>
      <w:proofErr w:type="spellStart"/>
      <w:r w:rsidRPr="003F745A">
        <w:rPr>
          <w:rFonts w:ascii="Times New Roman" w:hAnsi="Times New Roman" w:cs="Times New Roman"/>
          <w:sz w:val="28"/>
          <w:szCs w:val="28"/>
        </w:rPr>
        <w:t>Т.В.Карасева</w:t>
      </w:r>
      <w:proofErr w:type="spellEnd"/>
    </w:p>
    <w:sectPr w:rsidR="003F745A" w:rsidRPr="003F745A" w:rsidSect="00107D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09" w:rsidRDefault="00EC3209" w:rsidP="003B7042">
      <w:pPr>
        <w:spacing w:after="0" w:line="240" w:lineRule="auto"/>
      </w:pPr>
      <w:r>
        <w:separator/>
      </w:r>
    </w:p>
  </w:endnote>
  <w:endnote w:type="continuationSeparator" w:id="0">
    <w:p w:rsidR="00EC3209" w:rsidRDefault="00EC3209" w:rsidP="003B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09" w:rsidRDefault="00EC3209" w:rsidP="003B7042">
      <w:pPr>
        <w:spacing w:after="0" w:line="240" w:lineRule="auto"/>
      </w:pPr>
      <w:r>
        <w:separator/>
      </w:r>
    </w:p>
  </w:footnote>
  <w:footnote w:type="continuationSeparator" w:id="0">
    <w:p w:rsidR="00EC3209" w:rsidRDefault="00EC3209" w:rsidP="003B7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30"/>
    <w:rsid w:val="00107DBD"/>
    <w:rsid w:val="003B7042"/>
    <w:rsid w:val="003F745A"/>
    <w:rsid w:val="00501671"/>
    <w:rsid w:val="00516130"/>
    <w:rsid w:val="00C3655A"/>
    <w:rsid w:val="00D535F4"/>
    <w:rsid w:val="00EC3209"/>
    <w:rsid w:val="00F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130"/>
    <w:pPr>
      <w:spacing w:after="0" w:line="240" w:lineRule="auto"/>
    </w:pPr>
  </w:style>
  <w:style w:type="table" w:styleId="a4">
    <w:name w:val="Table Grid"/>
    <w:basedOn w:val="a1"/>
    <w:uiPriority w:val="59"/>
    <w:rsid w:val="0051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042"/>
  </w:style>
  <w:style w:type="paragraph" w:styleId="a7">
    <w:name w:val="footer"/>
    <w:basedOn w:val="a"/>
    <w:link w:val="a8"/>
    <w:uiPriority w:val="99"/>
    <w:unhideWhenUsed/>
    <w:rsid w:val="003B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130"/>
    <w:pPr>
      <w:spacing w:after="0" w:line="240" w:lineRule="auto"/>
    </w:pPr>
  </w:style>
  <w:style w:type="table" w:styleId="a4">
    <w:name w:val="Table Grid"/>
    <w:basedOn w:val="a1"/>
    <w:uiPriority w:val="59"/>
    <w:rsid w:val="0051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042"/>
  </w:style>
  <w:style w:type="paragraph" w:styleId="a7">
    <w:name w:val="footer"/>
    <w:basedOn w:val="a"/>
    <w:link w:val="a8"/>
    <w:uiPriority w:val="99"/>
    <w:unhideWhenUsed/>
    <w:rsid w:val="003B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2017-10-20T07:20:00Z</cp:lastPrinted>
  <dcterms:created xsi:type="dcterms:W3CDTF">2017-10-20T06:35:00Z</dcterms:created>
  <dcterms:modified xsi:type="dcterms:W3CDTF">2017-10-20T09:18:00Z</dcterms:modified>
</cp:coreProperties>
</file>